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5DC" w14:textId="77777777" w:rsidR="00B563A6" w:rsidRDefault="000F4B07">
      <w:pPr>
        <w:pStyle w:val="Textbody"/>
        <w:widowControl w:val="0"/>
        <w:spacing w:after="0" w:line="240" w:lineRule="auto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FICHE n°4</w:t>
      </w:r>
    </w:p>
    <w:p w14:paraId="7CFED291" w14:textId="77777777" w:rsidR="00B563A6" w:rsidRDefault="000F4B07">
      <w:pPr>
        <w:pStyle w:val="Textbody"/>
        <w:widowControl w:val="0"/>
        <w:spacing w:after="0" w:line="240" w:lineRule="auto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t>DESTINATAIRE CERTIFIÉ à titre OCCASIONNEL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 xml:space="preserve"> (DCTO)</w:t>
      </w:r>
    </w:p>
    <w:p w14:paraId="56E10939" w14:textId="77777777" w:rsidR="00B563A6" w:rsidRDefault="00B563A6">
      <w:pPr>
        <w:pStyle w:val="Textbody"/>
        <w:widowControl w:val="0"/>
        <w:spacing w:after="0" w:line="240" w:lineRule="auto"/>
        <w:jc w:val="both"/>
      </w:pPr>
    </w:p>
    <w:p w14:paraId="122BB5FD" w14:textId="77777777" w:rsidR="00B563A6" w:rsidRDefault="00B563A6">
      <w:pPr>
        <w:pStyle w:val="Textbody"/>
        <w:widowControl w:val="0"/>
        <w:spacing w:after="0" w:line="240" w:lineRule="auto"/>
        <w:jc w:val="both"/>
      </w:pPr>
    </w:p>
    <w:p w14:paraId="31F15C10" w14:textId="77777777" w:rsidR="00B563A6" w:rsidRDefault="00B563A6">
      <w:pPr>
        <w:pStyle w:val="Textbody"/>
        <w:widowControl w:val="0"/>
        <w:spacing w:after="0" w:line="240" w:lineRule="auto"/>
        <w:jc w:val="both"/>
      </w:pPr>
    </w:p>
    <w:p w14:paraId="1365B1A6" w14:textId="77777777" w:rsidR="00B563A6" w:rsidRDefault="000F4B07">
      <w:pPr>
        <w:pStyle w:val="Textbody"/>
        <w:widowControl w:val="0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1) Informations à fournir :</w:t>
      </w:r>
    </w:p>
    <w:p w14:paraId="3F5CECFE" w14:textId="77777777" w:rsidR="00B563A6" w:rsidRDefault="00B563A6">
      <w:pPr>
        <w:pStyle w:val="Textbody"/>
        <w:widowControl w:val="0"/>
        <w:spacing w:after="0" w:line="240" w:lineRule="auto"/>
        <w:jc w:val="both"/>
      </w:pPr>
    </w:p>
    <w:p w14:paraId="6AFCB53F" w14:textId="77777777" w:rsidR="00B563A6" w:rsidRDefault="000F4B07">
      <w:pPr>
        <w:pStyle w:val="Textbody"/>
        <w:widowControl w:val="0"/>
        <w:spacing w:after="0" w:line="240" w:lineRule="auto"/>
        <w:jc w:val="both"/>
      </w:pP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Que vous soyez déjà entrepositaire agréé (EA) ou destinataire enregistré (DE) ou non, vous devez fournir les informations suivantes au service douanier dont vous dépendez :</w:t>
      </w:r>
    </w:p>
    <w:p w14:paraId="7BC21E14" w14:textId="77777777" w:rsidR="00B563A6" w:rsidRDefault="000F4B07">
      <w:pPr>
        <w:pStyle w:val="Standard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SIREN</w:t>
      </w:r>
    </w:p>
    <w:p w14:paraId="6108F08E" w14:textId="77777777" w:rsidR="00B563A6" w:rsidRDefault="000F4B07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l’acte désignant le responsable d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e l’entreprise et un spécimen de sa signature</w:t>
      </w:r>
    </w:p>
    <w:p w14:paraId="2F016B34" w14:textId="77777777" w:rsidR="00B563A6" w:rsidRDefault="000F4B07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l’adresse du lieu à usage professionnel où les marchandises seront physiquement réceptionnées</w:t>
      </w:r>
    </w:p>
    <w:p w14:paraId="647A67C8" w14:textId="77777777" w:rsidR="00B563A6" w:rsidRDefault="000F4B07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>le numéro d’identification de l’expéditeur certifié</w:t>
      </w:r>
    </w:p>
    <w:p w14:paraId="46EC3ED8" w14:textId="77777777" w:rsidR="00B563A6" w:rsidRDefault="000F4B07">
      <w:pPr>
        <w:pStyle w:val="Standard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la nature des produits et les quantités à recevoir, repris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sur un document commercial identifiant le demandeur (facture pro forma, bon de commande signé par l’acheteur)</w:t>
      </w:r>
    </w:p>
    <w:p w14:paraId="7033C07A" w14:textId="77777777" w:rsidR="00B563A6" w:rsidRDefault="000F4B07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la Convention d’adhésion à GAMMA2 signée.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br/>
      </w:r>
    </w:p>
    <w:p w14:paraId="0C6C0AA0" w14:textId="77777777" w:rsidR="00B563A6" w:rsidRDefault="000F4B07">
      <w:pPr>
        <w:pStyle w:val="Textbody"/>
        <w:spacing w:after="0" w:line="240" w:lineRule="auto"/>
        <w:jc w:val="both"/>
      </w:pP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La demande d’identification peut être établie sur papier libre ou sur la base du modèle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ci-joint. L’ensemble des pièces du dossier de demande peut être transmis au service gestionnaire sous tout format (papier ou dématérialisé).</w:t>
      </w:r>
    </w:p>
    <w:p w14:paraId="27E04ACF" w14:textId="77777777" w:rsidR="00B563A6" w:rsidRDefault="00B563A6">
      <w:pPr>
        <w:pStyle w:val="Textbody"/>
        <w:spacing w:after="0" w:line="240" w:lineRule="auto"/>
        <w:jc w:val="both"/>
      </w:pPr>
    </w:p>
    <w:p w14:paraId="62A2A0E4" w14:textId="77777777" w:rsidR="00B563A6" w:rsidRDefault="00B563A6">
      <w:pPr>
        <w:pStyle w:val="Textbody"/>
        <w:spacing w:after="0" w:line="240" w:lineRule="auto"/>
        <w:jc w:val="both"/>
      </w:pPr>
    </w:p>
    <w:p w14:paraId="140345CA" w14:textId="77777777" w:rsidR="00B563A6" w:rsidRDefault="000F4B07">
      <w:pPr>
        <w:pStyle w:val="Textbody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Si vous ne souhaitez recevoir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que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 xml:space="preserve">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des produits alcooliques 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t/ou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des produits du tabac,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ou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u w:val="single"/>
          <w:lang w:eastAsia="fr-FR" w:bidi="ar-SA"/>
        </w:rPr>
        <w:t>que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des produits énergétiques vous ne devez établir et transmettre qu’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>une seule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demande d’identification auprès du service gestionnaire. En outre, à partir du 1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vertAlign w:val="superscript"/>
          <w:lang w:eastAsia="fr-FR" w:bidi="ar-SA"/>
        </w:rPr>
        <w:t>er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janvier 2024, vous devez a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voir enre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gistré un compte bancaire et édité un mandat bancaire SEPA interentreprises (B2B) sur l’espace professionnel du site cfspro.impots.gouv.fr. Ce mandat doit avoir été transmis à l’établissement bancaire.</w:t>
      </w:r>
    </w:p>
    <w:p w14:paraId="5C990CA1" w14:textId="77777777" w:rsidR="00B563A6" w:rsidRDefault="00B563A6">
      <w:pPr>
        <w:pStyle w:val="Textbody"/>
        <w:spacing w:after="0" w:line="240" w:lineRule="auto"/>
        <w:jc w:val="both"/>
      </w:pPr>
    </w:p>
    <w:p w14:paraId="768669CE" w14:textId="77777777" w:rsidR="00B563A6" w:rsidRDefault="00B563A6">
      <w:pPr>
        <w:pStyle w:val="Textbody"/>
        <w:spacing w:after="0" w:line="240" w:lineRule="auto"/>
        <w:jc w:val="both"/>
      </w:pPr>
    </w:p>
    <w:p w14:paraId="1D960491" w14:textId="77777777" w:rsidR="00B563A6" w:rsidRDefault="000F4B07">
      <w:pPr>
        <w:pStyle w:val="Textbody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Si vous souhaitez recevoir des produits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alcooliques et/ou des produits du tabac,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et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des produits énergétiques, vous devez transmettre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>deux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demandes d’identification auprès du service gestionnaire.</w:t>
      </w:r>
    </w:p>
    <w:p w14:paraId="1F39E48D" w14:textId="77777777" w:rsidR="00B563A6" w:rsidRDefault="00B563A6">
      <w:pPr>
        <w:pStyle w:val="Textbody"/>
        <w:spacing w:after="0" w:line="240" w:lineRule="auto"/>
        <w:jc w:val="both"/>
      </w:pPr>
    </w:p>
    <w:p w14:paraId="0B01BFB4" w14:textId="77777777" w:rsidR="00B563A6" w:rsidRDefault="00B563A6">
      <w:pPr>
        <w:pStyle w:val="Textbody"/>
        <w:spacing w:after="0" w:line="240" w:lineRule="auto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4"/>
      </w:tblGrid>
      <w:tr w:rsidR="00B563A6" w14:paraId="3955E2D3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424FF" w14:textId="77777777" w:rsidR="00B563A6" w:rsidRDefault="000F4B07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Choix du bureau de douane gestionnaire :</w:t>
            </w:r>
          </w:p>
          <w:p w14:paraId="4EAC24DA" w14:textId="77777777" w:rsidR="00B563A6" w:rsidRDefault="00B563A6">
            <w:pPr>
              <w:pStyle w:val="TableContents"/>
            </w:pPr>
          </w:p>
          <w:p w14:paraId="3D0E8D59" w14:textId="77777777" w:rsidR="00B563A6" w:rsidRDefault="000F4B07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 service auquel vous devez adresser votre demande d’h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abilitation est le bureau de douane compétent pour le lieu à usage professionnel dans lequel vous recevrez les produits.</w:t>
            </w:r>
          </w:p>
          <w:p w14:paraId="7251541D" w14:textId="77777777" w:rsidR="00B563A6" w:rsidRDefault="00B563A6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514D2FF" w14:textId="77777777" w:rsidR="00B563A6" w:rsidRDefault="000F4B07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Pour toute information, vous pouvez contacter Infos Douane Service (0800 94 40 40 ou </w:t>
            </w:r>
            <w:hyperlink r:id="rId7" w:history="1">
              <w:r>
                <w:rPr>
                  <w:rFonts w:ascii="Arial" w:hAnsi="Arial"/>
                  <w:sz w:val="20"/>
                  <w:szCs w:val="20"/>
                </w:rPr>
                <w:t>Ecrivez-nous | Portail de la Direction Générale des Douanes et Droits Indirects</w:t>
              </w:r>
            </w:hyperlink>
            <w:r>
              <w:rPr>
                <w:rFonts w:ascii="Arial" w:hAnsi="Arial"/>
                <w:color w:val="000000"/>
                <w:sz w:val="20"/>
                <w:szCs w:val="20"/>
              </w:rPr>
              <w:t>) ou le pôle d’action économique (PAE) de la direction régionale dont vous dépendez.</w:t>
            </w:r>
          </w:p>
          <w:p w14:paraId="7AEF6137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C71805A" w14:textId="77777777" w:rsidR="00B563A6" w:rsidRDefault="000F4B07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L’annuaire des services douaniers est accessible sur la page :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 xml:space="preserve"> </w:t>
            </w:r>
            <w:hyperlink r:id="rId8" w:history="1">
              <w:r>
                <w:rPr>
                  <w:rFonts w:ascii="Arial" w:hAnsi="Arial"/>
                  <w:sz w:val="20"/>
                  <w:szCs w:val="20"/>
                </w:rPr>
                <w:t>Annuaire des services douaniers | Portail de la Direction Générale des Douanes et Droits Indirects</w:t>
              </w:r>
            </w:hyperlink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</w:tr>
    </w:tbl>
    <w:p w14:paraId="2EEB823C" w14:textId="77777777" w:rsidR="00B563A6" w:rsidRDefault="00B563A6">
      <w:pPr>
        <w:pStyle w:val="Textbody"/>
        <w:spacing w:after="0" w:line="240" w:lineRule="auto"/>
        <w:jc w:val="both"/>
      </w:pPr>
    </w:p>
    <w:p w14:paraId="1BEFF983" w14:textId="77777777" w:rsidR="00B563A6" w:rsidRDefault="00B563A6">
      <w:pPr>
        <w:pStyle w:val="Textbody"/>
        <w:spacing w:after="0" w:line="240" w:lineRule="auto"/>
        <w:jc w:val="both"/>
      </w:pPr>
    </w:p>
    <w:p w14:paraId="6043D587" w14:textId="77777777" w:rsidR="00B563A6" w:rsidRDefault="000F4B07">
      <w:pPr>
        <w:pStyle w:val="Textbody"/>
        <w:widowControl w:val="0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2) Vos obligations :</w:t>
      </w:r>
    </w:p>
    <w:p w14:paraId="25638C10" w14:textId="77777777" w:rsidR="00B563A6" w:rsidRDefault="00B563A6">
      <w:pPr>
        <w:pStyle w:val="Standard"/>
        <w:jc w:val="both"/>
      </w:pPr>
    </w:p>
    <w:p w14:paraId="77010A7D" w14:textId="77777777" w:rsidR="00B563A6" w:rsidRDefault="000F4B07">
      <w:pPr>
        <w:pStyle w:val="Standard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Déposer le montant des droits à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consigner.</w:t>
      </w:r>
    </w:p>
    <w:p w14:paraId="7DFC64F4" w14:textId="77777777" w:rsidR="00B563A6" w:rsidRDefault="00B563A6">
      <w:pPr>
        <w:pStyle w:val="Standard"/>
        <w:jc w:val="both"/>
      </w:pPr>
    </w:p>
    <w:p w14:paraId="56B9D51B" w14:textId="77777777" w:rsidR="00B563A6" w:rsidRDefault="000F4B07">
      <w:pPr>
        <w:pStyle w:val="Standard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Accuser réception des produits dans GAMMA2 dans </w:t>
      </w:r>
      <w:r>
        <w:rPr>
          <w:rFonts w:ascii="Arial" w:eastAsia="Times New Roman" w:hAnsi="Arial" w:cs="Times New Roman"/>
          <w:b/>
          <w:bCs/>
          <w:color w:val="000000"/>
          <w:kern w:val="0"/>
          <w:sz w:val="20"/>
          <w:szCs w:val="20"/>
          <w:lang w:eastAsia="fr-FR" w:bidi="ar-SA"/>
        </w:rPr>
        <w:t>les 5 jours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suivants leur arrivée.</w:t>
      </w:r>
    </w:p>
    <w:p w14:paraId="32315F60" w14:textId="77777777" w:rsidR="00B563A6" w:rsidRDefault="00B563A6">
      <w:pPr>
        <w:pStyle w:val="Standard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4"/>
      </w:tblGrid>
      <w:tr w:rsidR="00B563A6" w14:paraId="038283D0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4B54D" w14:textId="77777777" w:rsidR="00B563A6" w:rsidRDefault="000F4B0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Accès à GAMMA2 :</w:t>
            </w:r>
          </w:p>
          <w:p w14:paraId="3A4C1321" w14:textId="77777777" w:rsidR="00B563A6" w:rsidRDefault="00B563A6">
            <w:pPr>
              <w:pStyle w:val="TableContents"/>
              <w:rPr>
                <w:sz w:val="20"/>
                <w:szCs w:val="20"/>
              </w:rPr>
            </w:pPr>
          </w:p>
          <w:p w14:paraId="1386AFC2" w14:textId="77777777" w:rsidR="00B563A6" w:rsidRDefault="000F4B07">
            <w:pPr>
              <w:pStyle w:val="TableContents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>Le service en ligne est accessible avec un compte sur le portail Douane.gouv.fr ou en mode EDI.</w:t>
            </w:r>
          </w:p>
          <w:p w14:paraId="311165FE" w14:textId="77777777" w:rsidR="00B563A6" w:rsidRDefault="000F4B07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lastRenderedPageBreak/>
              <w:t>Le guide utilisateur ainsi que les documents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de procédure de secours sont disponibles sur </w:t>
            </w:r>
            <w:hyperlink r:id="rId9" w:history="1">
              <w:r>
                <w:rPr>
                  <w:rFonts w:ascii="Arial" w:hAnsi="Arial"/>
                  <w:sz w:val="20"/>
                  <w:szCs w:val="20"/>
                </w:rPr>
                <w:t>Portail de la Direction Générale des Douanes et Droits Indirects</w:t>
              </w:r>
            </w:hyperlink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</w:tr>
    </w:tbl>
    <w:p w14:paraId="4107816D" w14:textId="77777777" w:rsidR="00B563A6" w:rsidRDefault="000F4B07">
      <w:pPr>
        <w:pStyle w:val="Standard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lastRenderedPageBreak/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Dans le certificat de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réception du DAES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dans GAMMA2, vous devez spécifier la destination fiscale attribuée aux produits :</w:t>
      </w:r>
    </w:p>
    <w:p w14:paraId="57FD1BA5" w14:textId="77777777" w:rsidR="00B563A6" w:rsidRDefault="000F4B07">
      <w:pPr>
        <w:pStyle w:val="Standarduser"/>
        <w:jc w:val="center"/>
      </w:pPr>
      <w:proofErr w:type="gram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fr-FR" w:bidi="ar-SA"/>
        </w:rPr>
        <w:t>et</w:t>
      </w:r>
      <w:proofErr w:type="gramEnd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fr-FR" w:bidi="ar-SA"/>
        </w:rPr>
        <w:t>/ou</w:t>
      </w:r>
    </w:p>
    <w:p w14:paraId="241A7C1C" w14:textId="77777777" w:rsidR="00000000" w:rsidRDefault="000F4B07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2717F89E" w14:textId="77777777" w:rsidR="00B563A6" w:rsidRDefault="000F4B07">
      <w:pPr>
        <w:pStyle w:val="Standarduser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Mise à la consommation (MAC)</w:t>
      </w:r>
    </w:p>
    <w:p w14:paraId="5DA992F3" w14:textId="77777777" w:rsidR="00B563A6" w:rsidRDefault="000F4B07">
      <w:pPr>
        <w:pStyle w:val="Standarduser"/>
        <w:jc w:val="both"/>
      </w:pPr>
      <w:r>
        <w:rPr>
          <w:sz w:val="20"/>
          <w:szCs w:val="20"/>
        </w:rPr>
        <w:t>En outre, en dehors de GAMMA2, vous devez d</w:t>
      </w:r>
      <w:r>
        <w:rPr>
          <w:sz w:val="20"/>
          <w:szCs w:val="20"/>
        </w:rPr>
        <w:t xml:space="preserve">époser une déclaration de </w:t>
      </w:r>
      <w:r>
        <w:rPr>
          <w:sz w:val="20"/>
          <w:szCs w:val="20"/>
        </w:rPr>
        <w:t>liquidation a</w:t>
      </w:r>
      <w:r>
        <w:rPr>
          <w:sz w:val="20"/>
          <w:szCs w:val="20"/>
        </w:rPr>
        <w:t>uprès du service gestionnaire.</w:t>
      </w:r>
    </w:p>
    <w:p w14:paraId="4D774E0A" w14:textId="77777777" w:rsidR="00B563A6" w:rsidRDefault="000F4B07">
      <w:pPr>
        <w:pStyle w:val="Standarduser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>
        <w:rPr>
          <w:b/>
          <w:bCs/>
          <w:sz w:val="20"/>
          <w:szCs w:val="20"/>
        </w:rPr>
        <w:t xml:space="preserve">Placement en </w:t>
      </w:r>
      <w:r>
        <w:rPr>
          <w:b/>
          <w:bCs/>
          <w:sz w:val="20"/>
          <w:szCs w:val="20"/>
        </w:rPr>
        <w:t>suspension</w:t>
      </w:r>
    </w:p>
    <w:p w14:paraId="74F9C6B2" w14:textId="77777777" w:rsidR="00B563A6" w:rsidRDefault="000F4B07">
      <w:pPr>
        <w:pStyle w:val="Standarduser"/>
        <w:jc w:val="both"/>
      </w:pPr>
      <w:r>
        <w:rPr>
          <w:b/>
          <w:bCs/>
          <w:sz w:val="20"/>
          <w:szCs w:val="20"/>
        </w:rPr>
        <w:t>NB :</w:t>
      </w:r>
      <w:r>
        <w:rPr>
          <w:sz w:val="20"/>
          <w:szCs w:val="20"/>
        </w:rPr>
        <w:t xml:space="preserve"> Uniquement si vous êtes également EA sur le lieu de réception des produits.</w:t>
      </w:r>
    </w:p>
    <w:p w14:paraId="2D489E8A" w14:textId="77777777" w:rsidR="00B563A6" w:rsidRDefault="00B563A6">
      <w:pPr>
        <w:pStyle w:val="Standarduser"/>
        <w:jc w:val="both"/>
        <w:rPr>
          <w:sz w:val="20"/>
          <w:szCs w:val="20"/>
        </w:rPr>
      </w:pPr>
    </w:p>
    <w:p w14:paraId="55F6E1FB" w14:textId="77777777" w:rsidR="00B563A6" w:rsidRDefault="000F4B07">
      <w:pPr>
        <w:pStyle w:val="Standarduser"/>
        <w:jc w:val="both"/>
        <w:rPr>
          <w:sz w:val="20"/>
          <w:szCs w:val="20"/>
        </w:rPr>
      </w:pPr>
      <w:r>
        <w:rPr>
          <w:sz w:val="20"/>
          <w:szCs w:val="20"/>
        </w:rPr>
        <w:t>En dehors de GAMMA2, vous devez inscrire l’entrée des produits dans les écritures de suivi de l’EA.</w:t>
      </w:r>
    </w:p>
    <w:p w14:paraId="7B484FD1" w14:textId="77777777" w:rsidR="00000000" w:rsidRDefault="000F4B0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678" w:space="282"/>
            <w:col w:w="4678" w:space="0"/>
          </w:cols>
        </w:sectPr>
      </w:pPr>
    </w:p>
    <w:p w14:paraId="202B0BE0" w14:textId="77777777" w:rsidR="00B563A6" w:rsidRDefault="00B563A6">
      <w:pPr>
        <w:pStyle w:val="Standarduser"/>
        <w:jc w:val="both"/>
      </w:pPr>
    </w:p>
    <w:p w14:paraId="2E734919" w14:textId="77777777" w:rsidR="00B563A6" w:rsidRDefault="000F4B07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Style w:val="Accentuation"/>
          <w:rFonts w:ascii="Arial" w:eastAsia="Times New Roman" w:hAnsi="Arial" w:cs="Times New Roman"/>
          <w:i w:val="0"/>
          <w:iCs w:val="0"/>
          <w:color w:val="000000"/>
          <w:kern w:val="0"/>
          <w:sz w:val="20"/>
          <w:szCs w:val="20"/>
          <w:lang w:eastAsia="fr-FR" w:bidi="ar-SA"/>
        </w:rPr>
        <w:t>Se pr</w:t>
      </w:r>
      <w:r>
        <w:rPr>
          <w:rFonts w:ascii="Arial" w:eastAsia="Times New Roman" w:hAnsi="Arial" w:cs="Times New Roman"/>
          <w:bCs/>
          <w:color w:val="000000"/>
          <w:kern w:val="0"/>
          <w:sz w:val="20"/>
          <w:szCs w:val="20"/>
          <w:lang w:eastAsia="fr-FR" w:bidi="ar-SA"/>
        </w:rPr>
        <w:t xml:space="preserve">êter à tout contrôle de </w:t>
      </w:r>
      <w:r>
        <w:rPr>
          <w:rFonts w:ascii="Arial" w:eastAsia="Times New Roman" w:hAnsi="Arial" w:cs="Times New Roman"/>
          <w:bCs/>
          <w:color w:val="000000"/>
          <w:kern w:val="0"/>
          <w:sz w:val="20"/>
          <w:szCs w:val="20"/>
          <w:lang w:eastAsia="fr-FR" w:bidi="ar-SA"/>
        </w:rPr>
        <w:t>l’administration aux fins de s’assurer de la réception effective des produits.</w:t>
      </w:r>
    </w:p>
    <w:p w14:paraId="17C80AD1" w14:textId="77777777" w:rsidR="00B563A6" w:rsidRDefault="00B563A6">
      <w:pPr>
        <w:pStyle w:val="Textbody"/>
        <w:widowControl w:val="0"/>
        <w:spacing w:after="0" w:line="240" w:lineRule="auto"/>
        <w:jc w:val="both"/>
      </w:pPr>
    </w:p>
    <w:p w14:paraId="7053B962" w14:textId="77777777" w:rsidR="00B563A6" w:rsidRDefault="00B563A6">
      <w:pPr>
        <w:pStyle w:val="Textbody"/>
        <w:widowControl w:val="0"/>
        <w:spacing w:after="0" w:line="240" w:lineRule="auto"/>
        <w:jc w:val="both"/>
      </w:pPr>
    </w:p>
    <w:p w14:paraId="56FBCD0D" w14:textId="77777777" w:rsidR="00B563A6" w:rsidRDefault="000F4B07">
      <w:pPr>
        <w:pStyle w:val="En-tte"/>
        <w:pageBreakBefore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lastRenderedPageBreak/>
        <w:t>Modèle de demande d’identification comme destinataire certifié à titre occasionnel</w:t>
      </w:r>
    </w:p>
    <w:p w14:paraId="14F64DA8" w14:textId="77777777" w:rsidR="00B563A6" w:rsidRDefault="000F4B07">
      <w:pPr>
        <w:pStyle w:val="En-tte"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kern w:val="0"/>
          <w:lang w:eastAsia="fr-FR" w:bidi="ar-SA"/>
        </w:rPr>
        <w:t>DCTO – alcools, produits alcooliques et produits du tabac</w:t>
      </w:r>
    </w:p>
    <w:p w14:paraId="480DE904" w14:textId="77777777" w:rsidR="00B563A6" w:rsidRDefault="00B563A6">
      <w:pPr>
        <w:pStyle w:val="En-tte"/>
        <w:widowControl w:val="0"/>
        <w:spacing w:line="248" w:lineRule="exact"/>
        <w:jc w:val="center"/>
        <w:rPr>
          <w:rFonts w:ascii="Arial" w:hAnsi="Arial"/>
          <w:b/>
          <w:bCs/>
        </w:rPr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2"/>
        <w:gridCol w:w="1028"/>
        <w:gridCol w:w="737"/>
        <w:gridCol w:w="275"/>
        <w:gridCol w:w="739"/>
        <w:gridCol w:w="513"/>
        <w:gridCol w:w="788"/>
        <w:gridCol w:w="794"/>
        <w:gridCol w:w="791"/>
        <w:gridCol w:w="455"/>
        <w:gridCol w:w="690"/>
        <w:gridCol w:w="1350"/>
      </w:tblGrid>
      <w:tr w:rsidR="00B563A6" w14:paraId="6C27115D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2720" w14:textId="77777777" w:rsidR="00B563A6" w:rsidRDefault="000F4B07">
            <w:pPr>
              <w:pStyle w:val="NomPrnom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Cs/>
                <w:caps w:val="0"/>
                <w:sz w:val="20"/>
                <w:szCs w:val="20"/>
              </w:rPr>
              <w:t>Demand</w:t>
            </w:r>
            <w:r>
              <w:rPr>
                <w:rFonts w:ascii="Arial" w:hAnsi="Arial"/>
                <w:bCs/>
                <w:caps w:val="0"/>
                <w:sz w:val="20"/>
                <w:szCs w:val="20"/>
                <w:lang w:val="en-US"/>
              </w:rPr>
              <w:t>eur</w:t>
            </w:r>
            <w:proofErr w:type="spellEnd"/>
          </w:p>
          <w:p w14:paraId="1F36ED50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93AE51D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l’entreprise</w:t>
            </w:r>
            <w:r>
              <w:rPr>
                <w:rFonts w:ascii="Arial" w:hAnsi="Arial"/>
                <w:sz w:val="20"/>
                <w:szCs w:val="20"/>
              </w:rPr>
              <w:t xml:space="preserve"> (raison sociale) :</w:t>
            </w:r>
          </w:p>
          <w:p w14:paraId="03745537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SIREN :</w:t>
            </w:r>
          </w:p>
          <w:p w14:paraId="20F5E3FE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du siège :</w:t>
            </w:r>
          </w:p>
          <w:p w14:paraId="143845EB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4DDEF627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7D960F54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de la personne mandatée pour représenter l’entreprise :</w:t>
            </w:r>
          </w:p>
          <w:p w14:paraId="00D70F91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 téléphone :</w:t>
            </w:r>
          </w:p>
          <w:p w14:paraId="557CDF81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e-mail :</w:t>
            </w:r>
          </w:p>
          <w:p w14:paraId="329729B0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63A6" w14:paraId="32EC19EC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011E" w14:textId="77777777" w:rsidR="00B563A6" w:rsidRDefault="000F4B07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2. </w:t>
            </w:r>
            <w:r>
              <w:rPr>
                <w:rFonts w:ascii="Arial" w:hAnsi="Arial"/>
                <w:bCs/>
                <w:caps w:val="0"/>
                <w:sz w:val="20"/>
                <w:szCs w:val="20"/>
              </w:rPr>
              <w:t>Lieu d’activité</w:t>
            </w:r>
          </w:p>
          <w:p w14:paraId="608197C4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66A8190F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SIRET de l’établissement (si existant) :</w:t>
            </w:r>
          </w:p>
          <w:p w14:paraId="59D65300" w14:textId="77777777" w:rsidR="00B563A6" w:rsidRDefault="000F4B07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 xml:space="preserve">Adresse du lieu de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réception des produits :</w:t>
            </w:r>
          </w:p>
          <w:p w14:paraId="0E3B1F30" w14:textId="77777777" w:rsidR="00B563A6" w:rsidRDefault="00B563A6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0D283567" w14:textId="77777777" w:rsidR="00B563A6" w:rsidRDefault="000F4B07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Date estimée de la réception :</w:t>
            </w:r>
          </w:p>
          <w:p w14:paraId="5A957666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63A6" w14:paraId="545629E6" w14:textId="7777777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37AC" w14:textId="77777777" w:rsidR="00B563A6" w:rsidRDefault="000F4B07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  <w:r>
              <w:rPr>
                <w:rFonts w:ascii="Arial" w:hAnsi="Arial"/>
                <w:caps w:val="0"/>
                <w:sz w:val="20"/>
                <w:szCs w:val="20"/>
              </w:rPr>
              <w:t>3. Expéditeur</w:t>
            </w:r>
          </w:p>
          <w:p w14:paraId="11837929" w14:textId="77777777" w:rsidR="00B563A6" w:rsidRDefault="00B563A6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  <w:p w14:paraId="7BCBCBCB" w14:textId="77777777" w:rsidR="00B563A6" w:rsidRDefault="000F4B07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Numéro d’identification EC (SEED) :</w:t>
            </w:r>
          </w:p>
        </w:tc>
      </w:tr>
      <w:tr w:rsidR="00B563A6" w14:paraId="6DA7C21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3FD7" w14:textId="77777777" w:rsidR="00B563A6" w:rsidRDefault="000F4B07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4. Désignation des produits soumis à accise,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indiquer pour chaque produit :</w:t>
            </w:r>
          </w:p>
        </w:tc>
      </w:tr>
      <w:tr w:rsidR="00B563A6" w14:paraId="611C962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F166" w14:textId="77777777" w:rsidR="00B563A6" w:rsidRDefault="000F4B07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Catégorie fiscale</w:t>
            </w: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AD32" w14:textId="77777777" w:rsidR="00B563A6" w:rsidRDefault="000F4B07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Dénomination commerciale</w:t>
            </w: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3A85" w14:textId="77777777" w:rsidR="00B563A6" w:rsidRDefault="000F4B07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 xml:space="preserve">TAV (% vol) </w:t>
            </w: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(seulement pour alcools et produits alcooliques)</w:t>
            </w: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D4C2" w14:textId="77777777" w:rsidR="00B563A6" w:rsidRDefault="000F4B07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Volume effectif / Quantité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0B84" w14:textId="77777777" w:rsidR="00B563A6" w:rsidRDefault="000F4B07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Volume d’alcool pur (seulement pour alcools et produits alcooliques)</w:t>
            </w:r>
          </w:p>
        </w:tc>
      </w:tr>
      <w:tr w:rsidR="00B563A6" w14:paraId="4EC4E9EB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2FC9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EEC8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7AC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CB2E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7F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75BA2430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B875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369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E3FD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60BD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07DB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535A2839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3828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0D9B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BA32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C8B2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4385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33D0AF9B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E38E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980C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FFEA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A214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ACA9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5EC41C4F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8979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E1B1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0B02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F0B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E899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7E8D645B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DDAA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89DE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CB9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D57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7FE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0755D50F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F40B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FC93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5E2E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EF32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F488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33BEECD4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5727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173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442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96F4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D35B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450F55B7" w14:textId="77777777">
        <w:tblPrEx>
          <w:tblCellMar>
            <w:top w:w="0" w:type="dxa"/>
            <w:bottom w:w="0" w:type="dxa"/>
          </w:tblCellMar>
        </w:tblPrEx>
        <w:trPr>
          <w:trHeight w:hRule="exact" w:val="3056"/>
        </w:trPr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3F48" w14:textId="77777777" w:rsidR="00B563A6" w:rsidRDefault="000F4B07">
            <w:pPr>
              <w:pStyle w:val="Standard"/>
              <w:ind w:left="-5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Liste des catégories fiscales</w:t>
            </w:r>
          </w:p>
          <w:p w14:paraId="3ED89053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25962C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Vins tranquilles</w:t>
            </w:r>
          </w:p>
          <w:p w14:paraId="5DFEDD8A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Boissons fermentées tranquilles autres que vin et bière</w:t>
            </w:r>
          </w:p>
          <w:p w14:paraId="1585E2E2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Vin mousseux</w:t>
            </w:r>
          </w:p>
          <w:p w14:paraId="4C5DB338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Boissons fermentées mousseuses autres que vin et bière</w:t>
            </w:r>
          </w:p>
          <w:p w14:paraId="41B1513F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I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VDL et VDN à AOC</w:t>
            </w:r>
          </w:p>
          <w:p w14:paraId="4A86B8ED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I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Autres produits intermédiaires</w:t>
            </w:r>
          </w:p>
          <w:p w14:paraId="2D712A2D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B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Bières moins 2,8 degrés</w:t>
            </w:r>
          </w:p>
          <w:p w14:paraId="696BBE29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B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Bières plus 2,8 degrés</w:t>
            </w:r>
          </w:p>
          <w:p w14:paraId="656B257A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</w:pPr>
          </w:p>
          <w:p w14:paraId="5A899974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D2B3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5301BE2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Rhum DOM</w:t>
            </w:r>
          </w:p>
          <w:p w14:paraId="61AA7482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eastAsia="Times New Roman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eastAsia="Times New Roman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Spiritueux</w:t>
            </w:r>
          </w:p>
          <w:p w14:paraId="63447D09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Alcool éthylique</w:t>
            </w:r>
          </w:p>
          <w:p w14:paraId="557DABFE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400 Alcool éthylique partiellement dénaturé</w:t>
            </w:r>
          </w:p>
          <w:p w14:paraId="513C146D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500 Autres produits contenant de l’alcool éthylique</w:t>
            </w:r>
          </w:p>
          <w:p w14:paraId="08E87BAF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600 Alcool éthylique complètement dénaturé</w:t>
            </w:r>
          </w:p>
          <w:p w14:paraId="59DD9322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</w:pPr>
          </w:p>
          <w:p w14:paraId="24625FC9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T000 Tabacs à mâcher</w:t>
            </w:r>
          </w:p>
          <w:p w14:paraId="6D017317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T000 Tabacs à priser</w:t>
            </w:r>
          </w:p>
          <w:p w14:paraId="6BA927B9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T200 Cigarettes</w:t>
            </w:r>
          </w:p>
          <w:p w14:paraId="5365D37A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T300 Cigares et cigarillos</w:t>
            </w:r>
          </w:p>
          <w:p w14:paraId="046EBF1F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T400 Tabac à rouler</w:t>
            </w:r>
          </w:p>
          <w:p w14:paraId="27A6CCE6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T500 Autres tabacs à fumer</w:t>
            </w:r>
          </w:p>
        </w:tc>
      </w:tr>
      <w:tr w:rsidR="00B563A6" w14:paraId="5E889766" w14:textId="77777777">
        <w:tblPrEx>
          <w:tblCellMar>
            <w:top w:w="0" w:type="dxa"/>
            <w:bottom w:w="0" w:type="dxa"/>
          </w:tblCellMar>
        </w:tblPrEx>
        <w:trPr>
          <w:trHeight w:hRule="exact" w:val="1818"/>
        </w:trPr>
        <w:tc>
          <w:tcPr>
            <w:tcW w:w="481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363A" w14:textId="77777777" w:rsidR="00B563A6" w:rsidRDefault="000F4B07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5. Date et lieu de signature du demandeur</w:t>
            </w:r>
          </w:p>
          <w:p w14:paraId="6B254CB9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0FD4694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5F89487F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30AF1AD6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48A55065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090A0591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60843B1B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53D3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 Signature du demandeur</w:t>
            </w:r>
          </w:p>
        </w:tc>
      </w:tr>
      <w:tr w:rsidR="00B563A6" w14:paraId="4075EB05" w14:textId="77777777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046A" w14:textId="77777777" w:rsidR="00B563A6" w:rsidRDefault="000F4B07">
            <w:pPr>
              <w:pStyle w:val="NomPrnom"/>
              <w:jc w:val="both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7. Autorité compétente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 xml:space="preserve">(bureau de douane dans le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ressort duquel est situé le lieu d’activité)</w:t>
            </w:r>
          </w:p>
          <w:p w14:paraId="5C27209C" w14:textId="77777777" w:rsidR="00B563A6" w:rsidRDefault="00B563A6">
            <w:pPr>
              <w:pStyle w:val="NomPrnom"/>
              <w:ind w:left="-5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  <w:shd w:val="clear" w:color="auto" w:fill="FFFF00"/>
              </w:rPr>
            </w:pPr>
          </w:p>
          <w:p w14:paraId="641AF329" w14:textId="77777777" w:rsidR="00B563A6" w:rsidRDefault="000F4B07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 :</w:t>
            </w:r>
          </w:p>
          <w:p w14:paraId="78EF5AB6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1177EAC3" w14:textId="77777777" w:rsidR="00B563A6" w:rsidRDefault="00B563A6">
            <w:pPr>
              <w:pStyle w:val="NomPrnom"/>
              <w:ind w:left="-5"/>
            </w:pPr>
          </w:p>
        </w:tc>
      </w:tr>
      <w:tr w:rsidR="00B563A6" w14:paraId="624F6242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481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F0CB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Date et lieu de signature de l’autorité</w:t>
            </w:r>
          </w:p>
        </w:tc>
        <w:tc>
          <w:tcPr>
            <w:tcW w:w="538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4448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Signature de l’autorité / Cachet de l’autorité</w:t>
            </w:r>
          </w:p>
        </w:tc>
      </w:tr>
      <w:tr w:rsidR="00B563A6" w14:paraId="4007921C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7198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11. Numéro d’identification (SEED)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(Cadre réservé à 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  <w:tr w:rsidR="00B563A6" w14:paraId="6EE5C282" w14:textId="77777777"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175B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Attestation de consignation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(Cadre réservé à 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14:paraId="42F6006F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727B7E42" w14:textId="77777777" w:rsidR="00B563A6" w:rsidRDefault="000F4B07">
            <w:pPr>
              <w:pStyle w:val="NomPrnom"/>
              <w:ind w:left="-5"/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Référence de la quittance 170 :</w:t>
            </w:r>
          </w:p>
          <w:p w14:paraId="06A7A550" w14:textId="77777777" w:rsidR="00B563A6" w:rsidRDefault="000F4B07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Date de la consignation :</w:t>
            </w:r>
          </w:p>
          <w:p w14:paraId="687DA0F0" w14:textId="77777777" w:rsidR="00B563A6" w:rsidRDefault="000F4B07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Autorisation valable du :                au :</w:t>
            </w:r>
          </w:p>
          <w:p w14:paraId="3693FDD7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667DF519" w14:textId="77777777" w:rsidR="00B563A6" w:rsidRDefault="00B563A6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0930B1AD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2C1CFB69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</w:tc>
      </w:tr>
      <w:tr w:rsidR="00B563A6" w14:paraId="379A9C6B" w14:textId="77777777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1020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ED7C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13. Calcul du montant à consigner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(Cadre réservé à l’autorité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  <w:tr w:rsidR="00B563A6" w14:paraId="61AF504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7DC7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Catégorie fiscale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0B04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Dénomination commerciale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7C7C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TAV % vol</w:t>
            </w: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6769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Quantités en volume effectif (HL)</w:t>
            </w: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C9C3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Quantité d’alcool pur (HLAP)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1489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Code taxe</w:t>
            </w: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8551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Tarif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3B15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Montant des droits dus</w:t>
            </w:r>
          </w:p>
          <w:p w14:paraId="2346797C" w14:textId="77777777" w:rsidR="00B563A6" w:rsidRDefault="00B563A6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563A6" w14:paraId="111E9E09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AF06" w14:textId="77777777" w:rsidR="00B563A6" w:rsidRDefault="000F4B07">
            <w:pPr>
              <w:pStyle w:val="Standard"/>
              <w:ind w:left="-5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Autres bières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31C1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71E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55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A8A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90F3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722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EF2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63A6" w14:paraId="5B6C2D24" w14:textId="77777777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434" w14:textId="77777777" w:rsidR="00B563A6" w:rsidRDefault="000F4B07">
            <w:pPr>
              <w:pStyle w:val="Standard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Vins tranquilles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9CE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085E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B0B9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9A5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2CD0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F15D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79C4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563A6" w14:paraId="5B5399B6" w14:textId="77777777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AF38" w14:textId="77777777" w:rsidR="00B563A6" w:rsidRDefault="000F4B07">
            <w:pPr>
              <w:pStyle w:val="Standard"/>
              <w:ind w:left="-5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Vins mousseux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DBD2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F761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3A40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8663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5556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A81E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8BF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563A6" w14:paraId="714BB35A" w14:textId="77777777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B52F" w14:textId="77777777" w:rsidR="00B563A6" w:rsidRDefault="000F4B07">
            <w:pPr>
              <w:pStyle w:val="Standard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Autres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boissons fermentées non mousseuses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8C4B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BFE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1CFE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2F49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FCC2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DE7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964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563A6" w14:paraId="66F3D241" w14:textId="77777777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8A6C" w14:textId="77777777" w:rsidR="00B563A6" w:rsidRDefault="000F4B07">
            <w:pPr>
              <w:pStyle w:val="Standard"/>
              <w:ind w:left="-5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Autres boissons fermentées mousseuses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F520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A6B1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A2E7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4025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CF8B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3F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A49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563A6" w14:paraId="11DD4C74" w14:textId="77777777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02CC" w14:textId="77777777" w:rsidR="00B563A6" w:rsidRDefault="000F4B07">
            <w:pPr>
              <w:pStyle w:val="Standard"/>
              <w:ind w:left="-5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Produits intermédiaires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1743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464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AD18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99A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2AC4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5161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EE93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563A6" w14:paraId="1E9A79A6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9D1" w14:textId="77777777" w:rsidR="00B563A6" w:rsidRDefault="000F4B07">
            <w:pPr>
              <w:pStyle w:val="Standard"/>
              <w:ind w:left="-5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Alcools</w:t>
            </w: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424D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42B1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350C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08C4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2743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09EE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F26F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563A6" w14:paraId="411758ED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7705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894F" w14:textId="77777777" w:rsidR="00B563A6" w:rsidRDefault="00B563A6">
            <w:pPr>
              <w:pStyle w:val="Standard"/>
              <w:ind w:left="-5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516C" w14:textId="77777777" w:rsidR="00B563A6" w:rsidRDefault="000F4B07">
            <w:pPr>
              <w:pStyle w:val="Standard"/>
              <w:ind w:left="-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7F25" w14:textId="77777777" w:rsidR="00B563A6" w:rsidRDefault="00B563A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7BB5590" w14:textId="77777777" w:rsidR="00B563A6" w:rsidRDefault="000F4B07">
      <w:pPr>
        <w:pStyle w:val="Obje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Ce document est à compléter et présenter au bureau de douane dans le ressort duquel est situé le lieu </w:t>
      </w:r>
      <w:r>
        <w:rPr>
          <w:rFonts w:ascii="Arial" w:hAnsi="Arial"/>
          <w:sz w:val="18"/>
          <w:szCs w:val="18"/>
        </w:rPr>
        <w:t>d’activité identifié en case 2.</w:t>
      </w:r>
    </w:p>
    <w:p w14:paraId="28CE4A82" w14:textId="77777777" w:rsidR="00B563A6" w:rsidRDefault="000F4B07">
      <w:pPr>
        <w:pStyle w:val="Objet"/>
      </w:pPr>
      <w:r>
        <w:rPr>
          <w:rFonts w:ascii="Arial" w:hAnsi="Arial"/>
          <w:b w:val="0"/>
          <w:i/>
          <w:iCs/>
          <w:sz w:val="18"/>
          <w:szCs w:val="18"/>
        </w:rPr>
        <w:t>À ce document, doivent être joints :</w:t>
      </w:r>
    </w:p>
    <w:p w14:paraId="0D0D24DD" w14:textId="77777777" w:rsidR="00B563A6" w:rsidRDefault="000F4B07">
      <w:pPr>
        <w:pStyle w:val="Objet"/>
        <w:numPr>
          <w:ilvl w:val="0"/>
          <w:numId w:val="3"/>
        </w:numPr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l’acte</w:t>
      </w:r>
      <w:proofErr w:type="gramEnd"/>
      <w:r>
        <w:rPr>
          <w:rFonts w:ascii="Arial" w:hAnsi="Arial"/>
          <w:b w:val="0"/>
          <w:sz w:val="18"/>
          <w:szCs w:val="18"/>
        </w:rPr>
        <w:t xml:space="preserve"> désignant le responsable de l’entreprise et un spécimen de sa signature</w:t>
      </w:r>
    </w:p>
    <w:p w14:paraId="4C4BD846" w14:textId="77777777" w:rsidR="00B563A6" w:rsidRDefault="000F4B07">
      <w:pPr>
        <w:pStyle w:val="Objet"/>
        <w:numPr>
          <w:ilvl w:val="0"/>
          <w:numId w:val="3"/>
        </w:numPr>
        <w:rPr>
          <w:rFonts w:ascii="Arial" w:hAnsi="Arial"/>
          <w:b w:val="0"/>
          <w:sz w:val="18"/>
        </w:rPr>
      </w:pPr>
      <w:proofErr w:type="gramStart"/>
      <w:r>
        <w:rPr>
          <w:rFonts w:ascii="Arial" w:hAnsi="Arial"/>
          <w:b w:val="0"/>
          <w:sz w:val="18"/>
        </w:rPr>
        <w:t>un</w:t>
      </w:r>
      <w:proofErr w:type="gramEnd"/>
      <w:r>
        <w:rPr>
          <w:rFonts w:ascii="Arial" w:hAnsi="Arial"/>
          <w:b w:val="0"/>
          <w:sz w:val="18"/>
        </w:rPr>
        <w:t xml:space="preserve"> document commercial identifiant l’expéditeur et le destinataire des produits (facture pro forma, bon de </w:t>
      </w:r>
      <w:r>
        <w:rPr>
          <w:rFonts w:ascii="Arial" w:hAnsi="Arial"/>
          <w:b w:val="0"/>
          <w:sz w:val="18"/>
        </w:rPr>
        <w:t>commande signé par l’acheteur) mentionnant les produits décrits en case 4</w:t>
      </w:r>
    </w:p>
    <w:p w14:paraId="14B4D2CB" w14:textId="77777777" w:rsidR="00B563A6" w:rsidRDefault="000F4B07">
      <w:pPr>
        <w:pStyle w:val="Objet"/>
        <w:numPr>
          <w:ilvl w:val="0"/>
          <w:numId w:val="3"/>
        </w:numPr>
        <w:rPr>
          <w:rFonts w:ascii="Arial" w:hAnsi="Arial"/>
          <w:b w:val="0"/>
          <w:sz w:val="18"/>
        </w:rPr>
      </w:pPr>
      <w:proofErr w:type="gramStart"/>
      <w:r>
        <w:rPr>
          <w:rFonts w:ascii="Arial" w:hAnsi="Arial"/>
          <w:b w:val="0"/>
          <w:sz w:val="18"/>
        </w:rPr>
        <w:t>la</w:t>
      </w:r>
      <w:proofErr w:type="gramEnd"/>
      <w:r>
        <w:rPr>
          <w:rFonts w:ascii="Arial" w:hAnsi="Arial"/>
          <w:b w:val="0"/>
          <w:sz w:val="18"/>
        </w:rPr>
        <w:t xml:space="preserve"> convention d’adhésion à GAMMA2 signée</w:t>
      </w:r>
    </w:p>
    <w:p w14:paraId="780775A8" w14:textId="77777777" w:rsidR="00B563A6" w:rsidRDefault="000F4B07">
      <w:pPr>
        <w:pStyle w:val="Objet"/>
        <w:numPr>
          <w:ilvl w:val="0"/>
          <w:numId w:val="3"/>
        </w:numPr>
      </w:pPr>
      <w:proofErr w:type="gramStart"/>
      <w:r>
        <w:rPr>
          <w:rFonts w:ascii="Arial" w:hAnsi="Arial"/>
          <w:b w:val="0"/>
          <w:sz w:val="18"/>
        </w:rPr>
        <w:t>le</w:t>
      </w:r>
      <w:proofErr w:type="gramEnd"/>
      <w:r>
        <w:rPr>
          <w:rFonts w:ascii="Arial" w:hAnsi="Arial"/>
          <w:b w:val="0"/>
          <w:sz w:val="18"/>
        </w:rPr>
        <w:t xml:space="preserve"> relevé d’identité bancaire pour le compte bancaire qui sera sélectionné pour le télépaiement à la DGFIP et la restitution d</w:t>
      </w:r>
      <w:r>
        <w:rPr>
          <w:rFonts w:ascii="Arial" w:hAnsi="Arial"/>
          <w:b w:val="0"/>
          <w:sz w:val="18"/>
        </w:rPr>
        <w:t>e la consignati</w:t>
      </w:r>
      <w:r>
        <w:rPr>
          <w:rFonts w:ascii="Arial" w:hAnsi="Arial"/>
          <w:b w:val="0"/>
          <w:sz w:val="18"/>
        </w:rPr>
        <w:t>on</w:t>
      </w:r>
      <w:r>
        <w:rPr>
          <w:rFonts w:ascii="Arial" w:hAnsi="Arial"/>
          <w:b w:val="0"/>
          <w:sz w:val="18"/>
        </w:rPr>
        <w:t xml:space="preserve"> </w:t>
      </w:r>
      <w:r>
        <w:rPr>
          <w:rFonts w:ascii="Arial" w:hAnsi="Arial"/>
          <w:bCs/>
          <w:sz w:val="18"/>
          <w:u w:val="single"/>
        </w:rPr>
        <w:t>le cas échéant</w:t>
      </w:r>
      <w:r>
        <w:rPr>
          <w:rFonts w:ascii="Arial" w:hAnsi="Arial"/>
          <w:b w:val="0"/>
          <w:sz w:val="18"/>
        </w:rPr>
        <w:t>.</w:t>
      </w:r>
    </w:p>
    <w:p w14:paraId="5139ABE9" w14:textId="77777777" w:rsidR="00B563A6" w:rsidRDefault="00B563A6">
      <w:pPr>
        <w:pStyle w:val="Objet"/>
        <w:rPr>
          <w:rFonts w:ascii="Arial" w:hAnsi="Arial"/>
          <w:b w:val="0"/>
          <w:sz w:val="18"/>
        </w:rPr>
      </w:pPr>
    </w:p>
    <w:p w14:paraId="2C84E97B" w14:textId="77777777" w:rsidR="00B563A6" w:rsidRDefault="000F4B07">
      <w:pPr>
        <w:pStyle w:val="En-tte"/>
        <w:pageBreakBefore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lastRenderedPageBreak/>
        <w:t>Modèle de demande d’identification comme destinataire certifié à titre occasionnel</w:t>
      </w:r>
    </w:p>
    <w:p w14:paraId="01FDD360" w14:textId="77777777" w:rsidR="00B563A6" w:rsidRDefault="000F4B07">
      <w:pPr>
        <w:pStyle w:val="En-tte"/>
        <w:widowControl w:val="0"/>
        <w:spacing w:line="248" w:lineRule="exact"/>
        <w:jc w:val="center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Style w:val="Accentuation"/>
          <w:rFonts w:eastAsia="Times New Roman" w:cs="Times New Roman"/>
          <w:kern w:val="0"/>
          <w:lang w:eastAsia="fr-FR" w:bidi="ar-SA"/>
        </w:rPr>
        <w:t>DCTO – produits énergétiques</w:t>
      </w:r>
    </w:p>
    <w:p w14:paraId="01A2CC7E" w14:textId="77777777" w:rsidR="00B563A6" w:rsidRDefault="00B563A6">
      <w:pPr>
        <w:pStyle w:val="En-tte"/>
        <w:widowControl w:val="0"/>
        <w:spacing w:line="248" w:lineRule="exact"/>
        <w:jc w:val="center"/>
        <w:rPr>
          <w:rFonts w:ascii="Arial" w:hAnsi="Arial"/>
          <w:b/>
          <w:bCs/>
          <w:i/>
          <w:iCs/>
          <w:sz w:val="18"/>
          <w:szCs w:val="18"/>
        </w:rPr>
      </w:pPr>
    </w:p>
    <w:p w14:paraId="5D8B9D3F" w14:textId="77777777" w:rsidR="00B563A6" w:rsidRDefault="00B563A6">
      <w:pPr>
        <w:pStyle w:val="En-tte"/>
        <w:widowControl w:val="0"/>
        <w:spacing w:line="248" w:lineRule="exact"/>
        <w:jc w:val="center"/>
        <w:rPr>
          <w:rFonts w:ascii="Arial" w:hAnsi="Arial"/>
          <w:b/>
          <w:bCs/>
          <w:i/>
          <w:iCs/>
          <w:sz w:val="18"/>
          <w:szCs w:val="18"/>
        </w:rPr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739"/>
        <w:gridCol w:w="3341"/>
        <w:gridCol w:w="2040"/>
      </w:tblGrid>
      <w:tr w:rsidR="00B563A6" w14:paraId="2255EBCF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F73" w14:textId="77777777" w:rsidR="00B563A6" w:rsidRDefault="000F4B07">
            <w:pPr>
              <w:pStyle w:val="NomPrnom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Cs/>
                <w:caps w:val="0"/>
                <w:sz w:val="20"/>
                <w:szCs w:val="20"/>
              </w:rPr>
              <w:t>Demand</w:t>
            </w:r>
            <w:r>
              <w:rPr>
                <w:rFonts w:ascii="Arial" w:hAnsi="Arial"/>
                <w:bCs/>
                <w:caps w:val="0"/>
                <w:sz w:val="20"/>
                <w:szCs w:val="20"/>
                <w:lang w:val="en-US"/>
              </w:rPr>
              <w:t>eur</w:t>
            </w:r>
            <w:proofErr w:type="spellEnd"/>
          </w:p>
          <w:p w14:paraId="6920C624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95E4B57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l’entreprise (raison sociale) :</w:t>
            </w:r>
          </w:p>
          <w:p w14:paraId="217D108A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SIREN :</w:t>
            </w:r>
          </w:p>
          <w:p w14:paraId="55F03FFE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du siège :</w:t>
            </w:r>
          </w:p>
          <w:p w14:paraId="7CD3E682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683F175D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57703AA7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 et qualité de la personne </w:t>
            </w:r>
            <w:r>
              <w:rPr>
                <w:rFonts w:ascii="Arial" w:hAnsi="Arial"/>
                <w:sz w:val="20"/>
                <w:szCs w:val="20"/>
              </w:rPr>
              <w:t>mandatée pour représenter l’entreprise :</w:t>
            </w:r>
          </w:p>
          <w:p w14:paraId="0786F9C7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 téléphone :</w:t>
            </w:r>
          </w:p>
          <w:p w14:paraId="60290A5A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e-mail :</w:t>
            </w:r>
          </w:p>
          <w:p w14:paraId="217F0E57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63A6" w14:paraId="452B75EA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339F" w14:textId="77777777" w:rsidR="00B563A6" w:rsidRDefault="000F4B07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>2.</w:t>
            </w: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 Lieu d’activité</w:t>
            </w:r>
          </w:p>
          <w:p w14:paraId="347D4948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457125EC" w14:textId="77777777" w:rsidR="00B563A6" w:rsidRDefault="000F4B07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SIRET de l’établissement (si existant) :</w:t>
            </w:r>
          </w:p>
          <w:p w14:paraId="20C8B59D" w14:textId="77777777" w:rsidR="00B563A6" w:rsidRDefault="000F4B07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 du lieu de réception des produits :</w:t>
            </w:r>
          </w:p>
          <w:p w14:paraId="4EEC0A92" w14:textId="77777777" w:rsidR="00B563A6" w:rsidRDefault="00B563A6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505E6844" w14:textId="77777777" w:rsidR="00B563A6" w:rsidRDefault="000F4B07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Date estimée de la réception :</w:t>
            </w:r>
          </w:p>
          <w:p w14:paraId="50D2E1C0" w14:textId="77777777" w:rsidR="00B563A6" w:rsidRDefault="00B563A6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63A6" w14:paraId="51B801B2" w14:textId="7777777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02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72D1" w14:textId="77777777" w:rsidR="00B563A6" w:rsidRDefault="000F4B07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  <w:r>
              <w:rPr>
                <w:rFonts w:ascii="Arial" w:hAnsi="Arial"/>
                <w:caps w:val="0"/>
                <w:sz w:val="20"/>
                <w:szCs w:val="20"/>
              </w:rPr>
              <w:t>3. Expéditeur</w:t>
            </w:r>
          </w:p>
          <w:p w14:paraId="48DC897A" w14:textId="77777777" w:rsidR="00B563A6" w:rsidRDefault="00B563A6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  <w:p w14:paraId="4F92E715" w14:textId="77777777" w:rsidR="00B563A6" w:rsidRDefault="000F4B07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 xml:space="preserve">Numéro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d’identification EC (SEED) :</w:t>
            </w:r>
          </w:p>
        </w:tc>
      </w:tr>
      <w:tr w:rsidR="00B563A6" w14:paraId="18227733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E72D" w14:textId="77777777" w:rsidR="00B563A6" w:rsidRDefault="000F4B07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4. Désignation des produits soumis à accise,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indiquer pour chaque produit :</w:t>
            </w:r>
          </w:p>
        </w:tc>
      </w:tr>
      <w:tr w:rsidR="00B563A6" w14:paraId="100D0F6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AECC" w14:textId="77777777" w:rsidR="00B563A6" w:rsidRDefault="000F4B07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Catégorie fiscale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CF0F" w14:textId="77777777" w:rsidR="00B563A6" w:rsidRDefault="000F4B07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Carburant - combustible</w:t>
            </w:r>
          </w:p>
        </w:tc>
        <w:tc>
          <w:tcPr>
            <w:tcW w:w="4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2B2C" w14:textId="77777777" w:rsidR="00B563A6" w:rsidRDefault="000F4B07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Couple Nomenclature – CANA</w:t>
            </w:r>
          </w:p>
          <w:p w14:paraId="10C5FDB8" w14:textId="77777777" w:rsidR="00B563A6" w:rsidRDefault="000F4B07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(Position TARIC-CANA)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414E" w14:textId="77777777" w:rsidR="00B563A6" w:rsidRDefault="000F4B07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 xml:space="preserve">Volume d’alcool pur (seulement pour alcools et </w:t>
            </w: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produits alcooliques)</w:t>
            </w:r>
          </w:p>
        </w:tc>
      </w:tr>
      <w:tr w:rsidR="00B563A6" w14:paraId="49436C53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8404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68DE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D734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B578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515ADC59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7AAE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267A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D1D1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FAF3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21DA242A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1249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3DBA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062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CA21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6C905B7D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205F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B06E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5695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E2D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5F4C091B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ADC3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0CA5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0B0E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EE41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25C4E91F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3451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34C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F31B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4200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44BA307A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0C0D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14A1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063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AF06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251200EB" w14:textId="77777777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941C" w14:textId="77777777" w:rsidR="00B563A6" w:rsidRDefault="00B563A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BD34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5538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43AD" w14:textId="77777777" w:rsidR="00B563A6" w:rsidRDefault="00B563A6">
            <w:pPr>
              <w:pStyle w:val="TableContents"/>
              <w:rPr>
                <w:rFonts w:ascii="Arial" w:hAnsi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B563A6" w14:paraId="0A86F0EA" w14:textId="77777777">
        <w:tblPrEx>
          <w:tblCellMar>
            <w:top w:w="0" w:type="dxa"/>
            <w:bottom w:w="0" w:type="dxa"/>
          </w:tblCellMar>
        </w:tblPrEx>
        <w:trPr>
          <w:trHeight w:hRule="exact" w:val="3504"/>
        </w:trPr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EC45" w14:textId="77777777" w:rsidR="00B563A6" w:rsidRDefault="000F4B07">
            <w:pPr>
              <w:pStyle w:val="Standard"/>
              <w:ind w:left="-5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Liste des catégories fiscales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7DA9F60B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C51022C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Huiles végétales pures</w:t>
            </w:r>
          </w:p>
          <w:p w14:paraId="4ACD4DB1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Huiles minérales autres</w:t>
            </w:r>
          </w:p>
          <w:p w14:paraId="412A54F2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410 Essences au plomb</w:t>
            </w:r>
          </w:p>
          <w:p w14:paraId="100992FF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420 Essences sans plomb</w:t>
            </w:r>
          </w:p>
          <w:p w14:paraId="5A58F443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430 Gazole, sans marqueur</w:t>
            </w:r>
          </w:p>
          <w:p w14:paraId="219F8DF3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440 Gazole, avec marqueur</w:t>
            </w:r>
          </w:p>
          <w:p w14:paraId="0115746E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450 Pétrole lampant (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kéroséne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) sans marqueur</w:t>
            </w:r>
          </w:p>
          <w:p w14:paraId="2F204893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460 Pétrole lampant (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kérosé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ne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) avec marqueur</w:t>
            </w:r>
          </w:p>
          <w:p w14:paraId="048CF41E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470 Fioul lourd</w:t>
            </w:r>
          </w:p>
          <w:p w14:paraId="2E7DD12B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480 Huiles minérales NC 2710 1121, 1125, 1929, mouvements bulk</w:t>
            </w:r>
          </w:p>
        </w:tc>
        <w:tc>
          <w:tcPr>
            <w:tcW w:w="53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2B89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F68FEDA" w14:textId="77777777" w:rsidR="00B563A6" w:rsidRDefault="00B563A6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05A563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490 Huiles minérales NC 2710 11 à 1969, autres</w:t>
            </w:r>
          </w:p>
          <w:p w14:paraId="65A67AED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500 Gaz de pétrole liquéfié et autres hydrocarbures gazeux</w:t>
            </w:r>
          </w:p>
          <w:p w14:paraId="3EC6C1E2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600 Hydrocarbures acycliques sa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turés</w:t>
            </w:r>
          </w:p>
          <w:p w14:paraId="6A08CCEC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700 Hydrocarbures cycliques</w:t>
            </w:r>
          </w:p>
          <w:p w14:paraId="6EAA610F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800 Méthanol</w:t>
            </w:r>
          </w:p>
          <w:p w14:paraId="195A68CC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910 Esters 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monoalkyliques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d'acides gras, contenant en poids 96,5 % en volume d’esters</w:t>
            </w:r>
          </w:p>
          <w:p w14:paraId="3C7326C3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920 Autres</w:t>
            </w:r>
          </w:p>
          <w:p w14:paraId="28A2D9B6" w14:textId="77777777" w:rsidR="00B563A6" w:rsidRDefault="000F4B07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930 Additifs repris sous les codes 3811 11, 3811 19 00 et 3811 90 00</w:t>
            </w:r>
          </w:p>
        </w:tc>
      </w:tr>
      <w:tr w:rsidR="00B563A6" w14:paraId="633538EA" w14:textId="77777777">
        <w:tblPrEx>
          <w:tblCellMar>
            <w:top w:w="0" w:type="dxa"/>
            <w:bottom w:w="0" w:type="dxa"/>
          </w:tblCellMar>
        </w:tblPrEx>
        <w:trPr>
          <w:trHeight w:hRule="exact" w:val="1818"/>
        </w:trPr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F3A8" w14:textId="77777777" w:rsidR="00B563A6" w:rsidRDefault="000F4B07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5. Date et lieu de signature du demandeur</w:t>
            </w:r>
          </w:p>
          <w:p w14:paraId="05946C25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2A058183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30464FAA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46AF4C4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663CCC08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456C3E06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64945454" w14:textId="77777777" w:rsidR="00B563A6" w:rsidRDefault="00B563A6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06CA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 Signature du demandeur</w:t>
            </w:r>
          </w:p>
        </w:tc>
      </w:tr>
      <w:tr w:rsidR="00B563A6" w14:paraId="6A6B78F4" w14:textId="77777777">
        <w:tblPrEx>
          <w:tblCellMar>
            <w:top w:w="0" w:type="dxa"/>
            <w:bottom w:w="0" w:type="dxa"/>
          </w:tblCellMar>
        </w:tblPrEx>
        <w:trPr>
          <w:trHeight w:hRule="exact" w:val="1918"/>
        </w:trPr>
        <w:tc>
          <w:tcPr>
            <w:tcW w:w="102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586E" w14:textId="77777777" w:rsidR="00B563A6" w:rsidRDefault="000F4B07">
            <w:pPr>
              <w:pStyle w:val="NomPrnom"/>
              <w:jc w:val="both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7. Autorité compétente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(bureau de douane dans le ressort duquel est situé le lieu d’activité)</w:t>
            </w:r>
          </w:p>
          <w:p w14:paraId="12AE2B43" w14:textId="77777777" w:rsidR="00B563A6" w:rsidRDefault="00B563A6">
            <w:pPr>
              <w:pStyle w:val="NomPrnom"/>
              <w:ind w:left="-5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  <w:shd w:val="clear" w:color="auto" w:fill="FFFF00"/>
              </w:rPr>
            </w:pPr>
          </w:p>
          <w:p w14:paraId="3EBE5EC4" w14:textId="77777777" w:rsidR="00B563A6" w:rsidRDefault="000F4B07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 :</w:t>
            </w:r>
          </w:p>
          <w:p w14:paraId="28464C3D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2BE77B21" w14:textId="77777777" w:rsidR="00B563A6" w:rsidRDefault="00B563A6">
            <w:pPr>
              <w:pStyle w:val="NomPrnom"/>
              <w:ind w:left="-5"/>
            </w:pPr>
          </w:p>
        </w:tc>
      </w:tr>
      <w:tr w:rsidR="00B563A6" w14:paraId="3C846CAC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0BEC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Date et lieu de signature de l’autorité</w:t>
            </w:r>
          </w:p>
        </w:tc>
        <w:tc>
          <w:tcPr>
            <w:tcW w:w="53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2A10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Signature de l’autorité / Cachet de l’autorité</w:t>
            </w:r>
          </w:p>
        </w:tc>
      </w:tr>
      <w:tr w:rsidR="00B563A6" w14:paraId="0F2BD29D" w14:textId="77777777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102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D98D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11. Numéro d’identification (SEED)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(Cadre réservé à 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  <w:tr w:rsidR="00B563A6" w14:paraId="7138DF0F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102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8317" w14:textId="77777777" w:rsidR="00B563A6" w:rsidRDefault="000F4B07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12. Attestation de consignation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(Cadre réservé à l’autorité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14:paraId="4920C9B8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09E772CF" w14:textId="77777777" w:rsidR="00B563A6" w:rsidRDefault="000F4B07">
            <w:pPr>
              <w:pStyle w:val="NomPrnom"/>
              <w:ind w:left="-5"/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Référence de la garantie :</w:t>
            </w:r>
          </w:p>
          <w:p w14:paraId="0F2C364F" w14:textId="77777777" w:rsidR="00B563A6" w:rsidRDefault="00B563A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2E2C36A3" w14:textId="77777777" w:rsidR="00B563A6" w:rsidRDefault="000F4B07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Autorisation valable du                au</w:t>
            </w:r>
          </w:p>
        </w:tc>
      </w:tr>
    </w:tbl>
    <w:p w14:paraId="2DD2261B" w14:textId="77777777" w:rsidR="00B563A6" w:rsidRDefault="000F4B07">
      <w:pPr>
        <w:pStyle w:val="Obje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 document est à compléter et présenter au bureau de douane dans le ressort duquel est situé le lieu d’activité identifié en case 2.</w:t>
      </w:r>
    </w:p>
    <w:p w14:paraId="720CA3C3" w14:textId="77777777" w:rsidR="00B563A6" w:rsidRDefault="000F4B07">
      <w:pPr>
        <w:pStyle w:val="Objet"/>
      </w:pPr>
      <w:r>
        <w:rPr>
          <w:rFonts w:ascii="Arial" w:hAnsi="Arial"/>
          <w:b w:val="0"/>
          <w:i/>
          <w:iCs/>
          <w:sz w:val="18"/>
          <w:szCs w:val="18"/>
        </w:rPr>
        <w:t xml:space="preserve">À ce document, doivent être </w:t>
      </w:r>
      <w:r>
        <w:rPr>
          <w:rFonts w:ascii="Arial" w:hAnsi="Arial"/>
          <w:b w:val="0"/>
          <w:i/>
          <w:iCs/>
          <w:sz w:val="18"/>
          <w:szCs w:val="18"/>
        </w:rPr>
        <w:t>joints :</w:t>
      </w:r>
    </w:p>
    <w:p w14:paraId="69F35464" w14:textId="77777777" w:rsidR="00B563A6" w:rsidRDefault="000F4B07">
      <w:pPr>
        <w:pStyle w:val="Objet"/>
        <w:numPr>
          <w:ilvl w:val="0"/>
          <w:numId w:val="3"/>
        </w:numPr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l’acte</w:t>
      </w:r>
      <w:proofErr w:type="gramEnd"/>
      <w:r>
        <w:rPr>
          <w:rFonts w:ascii="Arial" w:hAnsi="Arial"/>
          <w:b w:val="0"/>
          <w:sz w:val="18"/>
          <w:szCs w:val="18"/>
        </w:rPr>
        <w:t xml:space="preserve"> désignant le responsable de l’entreprise et un spécimen de sa signature</w:t>
      </w:r>
    </w:p>
    <w:p w14:paraId="36F9778A" w14:textId="77777777" w:rsidR="00B563A6" w:rsidRDefault="000F4B07">
      <w:pPr>
        <w:pStyle w:val="Objet"/>
        <w:numPr>
          <w:ilvl w:val="0"/>
          <w:numId w:val="3"/>
        </w:numPr>
        <w:rPr>
          <w:rFonts w:ascii="Arial" w:hAnsi="Arial"/>
          <w:b w:val="0"/>
          <w:sz w:val="18"/>
        </w:rPr>
      </w:pPr>
      <w:proofErr w:type="gramStart"/>
      <w:r>
        <w:rPr>
          <w:rFonts w:ascii="Arial" w:hAnsi="Arial"/>
          <w:b w:val="0"/>
          <w:sz w:val="18"/>
        </w:rPr>
        <w:t>un</w:t>
      </w:r>
      <w:proofErr w:type="gramEnd"/>
      <w:r>
        <w:rPr>
          <w:rFonts w:ascii="Arial" w:hAnsi="Arial"/>
          <w:b w:val="0"/>
          <w:sz w:val="18"/>
        </w:rPr>
        <w:t xml:space="preserve"> document commercial identifiant l’expéditeur et le destinataire des produits (facture pro forma, bon de commande signé par l’acheteur) mentionnant les </w:t>
      </w:r>
      <w:r>
        <w:rPr>
          <w:rFonts w:ascii="Arial" w:hAnsi="Arial"/>
          <w:b w:val="0"/>
          <w:sz w:val="18"/>
        </w:rPr>
        <w:t>produits décrits en case 4</w:t>
      </w:r>
    </w:p>
    <w:p w14:paraId="1B6BC29A" w14:textId="77777777" w:rsidR="00B563A6" w:rsidRDefault="000F4B07">
      <w:pPr>
        <w:pStyle w:val="Objet"/>
        <w:widowControl w:val="0"/>
        <w:numPr>
          <w:ilvl w:val="0"/>
          <w:numId w:val="3"/>
        </w:numPr>
        <w:spacing w:before="0" w:line="240" w:lineRule="auto"/>
        <w:rPr>
          <w:rFonts w:ascii="Arial" w:hAnsi="Arial"/>
          <w:b w:val="0"/>
          <w:sz w:val="18"/>
        </w:rPr>
      </w:pPr>
      <w:proofErr w:type="gramStart"/>
      <w:r>
        <w:rPr>
          <w:rFonts w:eastAsia="Times New Roman" w:cs="Times New Roman"/>
          <w:bCs/>
          <w:color w:val="000000"/>
          <w:kern w:val="0"/>
          <w:szCs w:val="20"/>
          <w:lang w:eastAsia="fr-FR" w:bidi="ar-SA"/>
        </w:rPr>
        <w:t>la</w:t>
      </w:r>
      <w:proofErr w:type="gramEnd"/>
      <w:r>
        <w:rPr>
          <w:rFonts w:eastAsia="Times New Roman" w:cs="Times New Roman"/>
          <w:bCs/>
          <w:color w:val="000000"/>
          <w:kern w:val="0"/>
          <w:szCs w:val="20"/>
          <w:lang w:eastAsia="fr-FR" w:bidi="ar-SA"/>
        </w:rPr>
        <w:t xml:space="preserve"> convention d’adhésion à GAMMA2 signée</w:t>
      </w:r>
    </w:p>
    <w:p w14:paraId="10153CC7" w14:textId="77777777" w:rsidR="00B563A6" w:rsidRDefault="00B563A6">
      <w:pPr>
        <w:pStyle w:val="Objet"/>
        <w:widowControl w:val="0"/>
        <w:spacing w:before="0" w:line="240" w:lineRule="auto"/>
        <w:rPr>
          <w:rFonts w:ascii="Arial" w:hAnsi="Arial"/>
          <w:b w:val="0"/>
          <w:sz w:val="18"/>
        </w:rPr>
      </w:pPr>
    </w:p>
    <w:sectPr w:rsidR="00B563A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A1DE" w14:textId="77777777" w:rsidR="00000000" w:rsidRDefault="000F4B07">
      <w:r>
        <w:separator/>
      </w:r>
    </w:p>
  </w:endnote>
  <w:endnote w:type="continuationSeparator" w:id="0">
    <w:p w14:paraId="7D5967EC" w14:textId="77777777" w:rsidR="00000000" w:rsidRDefault="000F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65ED" w14:textId="77777777" w:rsidR="00000000" w:rsidRDefault="000F4B07">
      <w:r>
        <w:rPr>
          <w:color w:val="000000"/>
        </w:rPr>
        <w:separator/>
      </w:r>
    </w:p>
  </w:footnote>
  <w:footnote w:type="continuationSeparator" w:id="0">
    <w:p w14:paraId="713C7623" w14:textId="77777777" w:rsidR="00000000" w:rsidRDefault="000F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479"/>
    <w:multiLevelType w:val="multilevel"/>
    <w:tmpl w:val="564653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ED6D4B"/>
    <w:multiLevelType w:val="multilevel"/>
    <w:tmpl w:val="53F2FB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D516E7A"/>
    <w:multiLevelType w:val="multilevel"/>
    <w:tmpl w:val="F7D40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63A6"/>
    <w:rsid w:val="000F4B07"/>
    <w:rsid w:val="00B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EE5F"/>
  <w15:docId w15:val="{3A610E04-15FA-47F2-8F87-9004BD5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spacing w:line="200" w:lineRule="atLeast"/>
    </w:pPr>
    <w:rPr>
      <w:rFonts w:ascii="Arial" w:eastAsia="Tahoma" w:hAnsi="Arial" w:cs="Liberation Serif"/>
      <w:sz w:val="3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pacing w:line="240" w:lineRule="exact"/>
    </w:pPr>
  </w:style>
  <w:style w:type="paragraph" w:customStyle="1" w:styleId="NomPrnom">
    <w:name w:val="Nom Prénom"/>
    <w:basedOn w:val="Standard"/>
    <w:pPr>
      <w:spacing w:line="288" w:lineRule="atLeast"/>
    </w:pPr>
    <w:rPr>
      <w:b/>
      <w:caps/>
    </w:rPr>
  </w:style>
  <w:style w:type="paragraph" w:customStyle="1" w:styleId="Textedesaisie">
    <w:name w:val="Texte de saisie"/>
    <w:basedOn w:val="Standard"/>
    <w:pPr>
      <w:spacing w:line="264" w:lineRule="atLeast"/>
    </w:pPr>
    <w:rPr>
      <w:sz w:val="22"/>
    </w:rPr>
  </w:style>
  <w:style w:type="paragraph" w:customStyle="1" w:styleId="Objet">
    <w:name w:val="Objet"/>
    <w:basedOn w:val="Textbody"/>
    <w:pPr>
      <w:spacing w:before="103" w:after="0" w:line="242" w:lineRule="exact"/>
      <w:jc w:val="both"/>
    </w:pPr>
    <w:rPr>
      <w:b/>
      <w:color w:val="231F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texte">
    <w:name w:val="ntexte"/>
    <w:basedOn w:val="Standard"/>
    <w:pPr>
      <w:ind w:right="113" w:firstLine="284"/>
      <w:jc w:val="both"/>
    </w:pPr>
    <w:rPr>
      <w:color w:val="008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Standard"/>
    <w:pPr>
      <w:spacing w:line="240" w:lineRule="exact"/>
    </w:pPr>
  </w:style>
  <w:style w:type="paragraph" w:customStyle="1" w:styleId="Intituldirection">
    <w:name w:val="Intitulé direction"/>
    <w:basedOn w:val="En-tte"/>
    <w:pPr>
      <w:widowControl w:val="0"/>
      <w:tabs>
        <w:tab w:val="right" w:pos="9026"/>
      </w:tabs>
      <w:spacing w:line="240" w:lineRule="auto"/>
      <w:jc w:val="right"/>
    </w:pPr>
    <w:rPr>
      <w:rFonts w:ascii="Arial" w:eastAsia="Arial" w:hAnsi="Arial"/>
      <w:b/>
      <w:bCs/>
      <w:lang w:val="en-US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ane.gouv.fr/service-en-ligne/annuaire-des-services-douan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uane.gouv.fr/formulaire-infos-douane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uane.gouv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artanguy/AppData/Local/AppData/Local/Temp/Projet%20note%20aux%20op&#233;rateurs%20habilitation%20EC%20DC%20-%20Fiche%204%20-%20DCTO%20relu%20FIN3%2019-01-1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7812</Characters>
  <Application>Microsoft Office Word</Application>
  <DocSecurity>0</DocSecurity>
  <Lines>65</Lines>
  <Paragraphs>18</Paragraphs>
  <ScaleCrop>false</ScaleCrop>
  <Company>Douane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Marie-Cecile</dc:creator>
  <cp:lastModifiedBy>TANGUY Marie-Cecile</cp:lastModifiedBy>
  <cp:revision>2</cp:revision>
  <dcterms:created xsi:type="dcterms:W3CDTF">2024-01-03T09:19:00Z</dcterms:created>
  <dcterms:modified xsi:type="dcterms:W3CDTF">2024-01-03T09:19:00Z</dcterms:modified>
</cp:coreProperties>
</file>